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F5C9A70">
      <w:pPr>
        <w:jc w:val="center"/>
        <w:rPr>
          <w:rFonts w:hint="eastAsia" w:ascii="黑体" w:hAnsi="黑体" w:eastAsia="黑体" w:cs="黑体"/>
          <w:sz w:val="36"/>
          <w:szCs w:val="36"/>
          <w:lang w:val="en-US" w:eastAsia="zh-CN"/>
        </w:rPr>
      </w:pPr>
      <w:r>
        <w:rPr>
          <w:rFonts w:hint="eastAsia" w:ascii="黑体" w:hAnsi="黑体" w:eastAsia="黑体" w:cs="黑体"/>
          <w:sz w:val="36"/>
          <w:szCs w:val="36"/>
          <w:lang w:val="en-US" w:eastAsia="zh-CN"/>
        </w:rPr>
        <w:t>年度考核个人申报操作指南</w:t>
      </w:r>
    </w:p>
    <w:p w14:paraId="3D739318">
      <w:pPr>
        <w:jc w:val="center"/>
        <w:rPr>
          <w:rFonts w:hint="eastAsia" w:ascii="黑体" w:hAnsi="黑体" w:eastAsia="黑体" w:cs="黑体"/>
          <w:sz w:val="36"/>
          <w:szCs w:val="36"/>
          <w:lang w:val="en-US" w:eastAsia="zh-CN"/>
        </w:rPr>
      </w:pPr>
    </w:p>
    <w:p w14:paraId="5D90242A"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登录人事系统：</w:t>
      </w:r>
    </w:p>
    <w:p w14:paraId="345221A1"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59705" cy="2938145"/>
            <wp:effectExtent l="0" t="0" r="17145" b="1460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93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28B4D3">
      <w:pPr>
        <w:numPr>
          <w:ilvl w:val="0"/>
          <w:numId w:val="0"/>
        </w:numPr>
      </w:pPr>
      <w:r>
        <w:drawing>
          <wp:inline distT="0" distB="0" distL="114300" distR="114300">
            <wp:extent cx="5262245" cy="2558415"/>
            <wp:effectExtent l="0" t="0" r="14605" b="13335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55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7AECB2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选择角色切换—教职工</w:t>
      </w:r>
    </w:p>
    <w:p w14:paraId="52EC47AE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4762500" cy="18669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F11E43">
      <w:pPr>
        <w:widowControl w:val="0"/>
        <w:numPr>
          <w:ilvl w:val="0"/>
          <w:numId w:val="1"/>
        </w:numPr>
        <w:ind w:left="0" w:leftChars="0" w:firstLine="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点击进入考核模块</w:t>
      </w:r>
    </w:p>
    <w:p w14:paraId="0AD56086">
      <w:pPr>
        <w:widowControl w:val="0"/>
        <w:numPr>
          <w:ilvl w:val="0"/>
          <w:numId w:val="0"/>
        </w:numPr>
        <w:ind w:leftChars="0"/>
        <w:jc w:val="both"/>
      </w:pPr>
      <w:r>
        <w:drawing>
          <wp:inline distT="0" distB="0" distL="114300" distR="114300">
            <wp:extent cx="5274310" cy="2351405"/>
            <wp:effectExtent l="0" t="0" r="2540" b="1079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5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294D20">
      <w:pPr>
        <w:widowControl w:val="0"/>
        <w:numPr>
          <w:ilvl w:val="0"/>
          <w:numId w:val="1"/>
        </w:numPr>
        <w:ind w:left="0" w:leftChars="0" w:firstLine="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点击进入年度考核模块</w:t>
      </w:r>
    </w:p>
    <w:p w14:paraId="353D3795">
      <w:pPr>
        <w:widowControl w:val="0"/>
        <w:numPr>
          <w:ilvl w:val="0"/>
          <w:numId w:val="0"/>
        </w:numPr>
        <w:ind w:leftChars="0"/>
        <w:jc w:val="both"/>
      </w:pPr>
      <w:r>
        <w:drawing>
          <wp:inline distT="0" distB="0" distL="114300" distR="114300">
            <wp:extent cx="4733925" cy="2647950"/>
            <wp:effectExtent l="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E79D65">
      <w:pPr>
        <w:widowControl w:val="0"/>
        <w:numPr>
          <w:ilvl w:val="0"/>
          <w:numId w:val="1"/>
        </w:numPr>
        <w:ind w:left="0" w:leftChars="0" w:firstLine="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选择考核批次，点击进入考核批次</w:t>
      </w:r>
    </w:p>
    <w:p w14:paraId="2A257599">
      <w:pPr>
        <w:widowControl w:val="0"/>
        <w:numPr>
          <w:ilvl w:val="0"/>
          <w:numId w:val="0"/>
        </w:numPr>
        <w:ind w:leftChars="0"/>
        <w:jc w:val="both"/>
      </w:pPr>
      <w:r>
        <w:drawing>
          <wp:inline distT="0" distB="0" distL="114300" distR="114300">
            <wp:extent cx="5271770" cy="2481580"/>
            <wp:effectExtent l="0" t="0" r="5080" b="139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8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EEF4A3">
      <w:pPr>
        <w:widowControl w:val="0"/>
        <w:numPr>
          <w:ilvl w:val="0"/>
          <w:numId w:val="1"/>
        </w:numPr>
        <w:ind w:left="0" w:leftChars="0" w:firstLine="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点击“填写个人总结”进入个人填报界面</w:t>
      </w:r>
    </w:p>
    <w:p w14:paraId="7121ED2A">
      <w:pPr>
        <w:widowControl w:val="0"/>
        <w:numPr>
          <w:ilvl w:val="0"/>
          <w:numId w:val="0"/>
        </w:numPr>
        <w:ind w:leftChars="0"/>
        <w:jc w:val="both"/>
      </w:pPr>
      <w:r>
        <w:drawing>
          <wp:inline distT="0" distB="0" distL="114300" distR="114300">
            <wp:extent cx="3571875" cy="2152650"/>
            <wp:effectExtent l="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BDE243">
      <w:pPr>
        <w:widowControl w:val="0"/>
        <w:numPr>
          <w:ilvl w:val="0"/>
          <w:numId w:val="1"/>
        </w:numPr>
        <w:ind w:left="0" w:leftChars="0" w:firstLine="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填报个人信息及工作总结；</w:t>
      </w:r>
    </w:p>
    <w:p w14:paraId="475D87E7">
      <w:pPr>
        <w:widowControl w:val="0"/>
        <w:numPr>
          <w:ilvl w:val="0"/>
          <w:numId w:val="1"/>
        </w:numPr>
        <w:ind w:left="0" w:leftChars="0" w:firstLine="0" w:firstLineChars="0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务必个人签名</w:t>
      </w:r>
    </w:p>
    <w:p w14:paraId="1D6053FA">
      <w:pPr>
        <w:widowControl w:val="0"/>
        <w:numPr>
          <w:ilvl w:val="0"/>
          <w:numId w:val="0"/>
        </w:numPr>
        <w:ind w:leftChars="0"/>
        <w:jc w:val="both"/>
        <w:rPr>
          <w:rFonts w:hint="default"/>
          <w:lang w:val="en-US" w:eastAsia="zh-CN"/>
        </w:rPr>
      </w:pPr>
      <w:r>
        <w:drawing>
          <wp:inline distT="0" distB="0" distL="114300" distR="114300">
            <wp:extent cx="5267960" cy="2072005"/>
            <wp:effectExtent l="0" t="0" r="8890" b="444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07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22FF9B">
      <w:pPr>
        <w:widowControl w:val="0"/>
        <w:numPr>
          <w:ilvl w:val="0"/>
          <w:numId w:val="1"/>
        </w:numPr>
        <w:ind w:left="0" w:leftChars="0" w:firstLine="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填报完成后点击保存</w:t>
      </w:r>
    </w:p>
    <w:p w14:paraId="5809A131">
      <w:pPr>
        <w:widowControl w:val="0"/>
        <w:numPr>
          <w:ilvl w:val="0"/>
          <w:numId w:val="0"/>
        </w:numPr>
        <w:ind w:leftChars="0"/>
        <w:jc w:val="both"/>
      </w:pPr>
      <w:r>
        <w:drawing>
          <wp:inline distT="0" distB="0" distL="114300" distR="114300">
            <wp:extent cx="3876675" cy="1609725"/>
            <wp:effectExtent l="0" t="0" r="9525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0D1384C8">
      <w:pPr>
        <w:widowControl w:val="0"/>
        <w:numPr>
          <w:ilvl w:val="0"/>
          <w:numId w:val="1"/>
        </w:numPr>
        <w:ind w:left="0" w:leftChars="0" w:firstLine="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个人提交</w:t>
      </w:r>
    </w:p>
    <w:p w14:paraId="67AC0748">
      <w:pPr>
        <w:widowControl w:val="0"/>
        <w:numPr>
          <w:ilvl w:val="0"/>
          <w:numId w:val="0"/>
        </w:numPr>
        <w:ind w:leftChars="0"/>
        <w:jc w:val="both"/>
        <w:rPr>
          <w:rFonts w:hint="default"/>
          <w:lang w:val="en-US" w:eastAsia="zh-CN"/>
        </w:rPr>
      </w:pPr>
      <w:r>
        <w:drawing>
          <wp:inline distT="0" distB="0" distL="114300" distR="114300">
            <wp:extent cx="3086100" cy="1533525"/>
            <wp:effectExtent l="0" t="0" r="0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73B71B1"/>
    <w:multiLevelType w:val="singleLevel"/>
    <w:tmpl w:val="573B71B1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FkZDc2OTE1NTIwN2Y5MGVlNTkwZmZjZDI1MWNlMzAifQ=="/>
  </w:docVars>
  <w:rsids>
    <w:rsidRoot w:val="47FB6784"/>
    <w:rsid w:val="16710EA3"/>
    <w:rsid w:val="452E0A0B"/>
    <w:rsid w:val="47FB6784"/>
    <w:rsid w:val="651572E5"/>
    <w:rsid w:val="7C6C02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111</Words>
  <Characters>111</Characters>
  <Lines>0</Lines>
  <Paragraphs>0</Paragraphs>
  <TotalTime>60</TotalTime>
  <ScaleCrop>false</ScaleCrop>
  <LinksUpToDate>false</LinksUpToDate>
  <CharactersWithSpaces>111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2022-03-23T00:19:00Z</dcterms:created>
  <dc:creator>HP</dc:creator>
  <cp:lastModifiedBy>两斤的瓜子八斤的皮</cp:lastModifiedBy>
  <dcterms:modified xsi:type="dcterms:W3CDTF">2024-12-23T08:01:33Z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7D3E44A2E3D8479FA4D99D45B65D4B04</vt:lpwstr>
  </property>
</Properties>
</file>